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C4D288" w14:textId="5C851B9C" w:rsidR="00F46FB3" w:rsidRPr="001427E9" w:rsidRDefault="001427E9" w:rsidP="00CC4269">
      <w:pPr>
        <w:autoSpaceDE w:val="0"/>
        <w:autoSpaceDN w:val="0"/>
        <w:adjustRightInd w:val="0"/>
        <w:spacing w:after="0"/>
        <w:rPr>
          <w:rFonts w:ascii="Arial" w:hAnsi="Arial" w:cs="Arial"/>
          <w:b/>
          <w:sz w:val="20"/>
          <w:szCs w:val="20"/>
          <w:lang w:val="en-US"/>
        </w:rPr>
      </w:pPr>
      <w:r>
        <w:rPr>
          <w:rFonts w:ascii="Arial" w:hAnsi="Arial" w:cs="Arial"/>
          <w:b/>
          <w:sz w:val="20"/>
          <w:szCs w:val="20"/>
          <w:lang w:val="en-US"/>
        </w:rPr>
        <w:t>November 2025</w:t>
      </w:r>
    </w:p>
    <w:p w14:paraId="21CD675A" w14:textId="77777777" w:rsidR="00CC4269" w:rsidRPr="001427E9" w:rsidRDefault="00CC4269" w:rsidP="00CC4269">
      <w:pPr>
        <w:autoSpaceDE w:val="0"/>
        <w:autoSpaceDN w:val="0"/>
        <w:adjustRightInd w:val="0"/>
        <w:spacing w:after="0"/>
        <w:rPr>
          <w:rFonts w:ascii="Arial" w:hAnsi="Arial" w:cs="Arial"/>
          <w:sz w:val="20"/>
          <w:szCs w:val="20"/>
          <w:lang w:val="en-US"/>
        </w:rPr>
      </w:pPr>
    </w:p>
    <w:p w14:paraId="6002A728" w14:textId="77777777" w:rsidR="00CC4269" w:rsidRPr="001427E9" w:rsidRDefault="00CC4269" w:rsidP="00CC4269">
      <w:pPr>
        <w:autoSpaceDE w:val="0"/>
        <w:autoSpaceDN w:val="0"/>
        <w:adjustRightInd w:val="0"/>
        <w:spacing w:after="0"/>
        <w:rPr>
          <w:rFonts w:ascii="Arial" w:hAnsi="Arial" w:cs="Arial"/>
          <w:sz w:val="20"/>
          <w:szCs w:val="20"/>
          <w:lang w:val="en-US"/>
        </w:rPr>
      </w:pPr>
    </w:p>
    <w:p w14:paraId="60D3A3F6" w14:textId="77777777" w:rsidR="00CC4269" w:rsidRPr="001427E9" w:rsidRDefault="00CC4269" w:rsidP="00CC4269">
      <w:pPr>
        <w:autoSpaceDE w:val="0"/>
        <w:autoSpaceDN w:val="0"/>
        <w:adjustRightInd w:val="0"/>
        <w:spacing w:after="0"/>
        <w:rPr>
          <w:rFonts w:ascii="Arial" w:hAnsi="Arial" w:cs="Arial"/>
          <w:sz w:val="20"/>
          <w:szCs w:val="20"/>
          <w:lang w:val="en-US"/>
        </w:rPr>
      </w:pPr>
    </w:p>
    <w:p w14:paraId="32460CEE" w14:textId="77777777" w:rsidR="00CC4269" w:rsidRPr="001427E9" w:rsidRDefault="00CC4269" w:rsidP="00F46FB3">
      <w:pPr>
        <w:autoSpaceDE w:val="0"/>
        <w:autoSpaceDN w:val="0"/>
        <w:adjustRightInd w:val="0"/>
        <w:spacing w:after="0" w:line="360" w:lineRule="auto"/>
        <w:rPr>
          <w:rFonts w:ascii="Arial" w:hAnsi="Arial" w:cs="Arial"/>
          <w:sz w:val="20"/>
          <w:szCs w:val="20"/>
          <w:lang w:val="en-US"/>
        </w:rPr>
      </w:pPr>
    </w:p>
    <w:p w14:paraId="446AC3E7" w14:textId="669485FC" w:rsidR="009071C6" w:rsidRPr="001427E9" w:rsidRDefault="001427E9" w:rsidP="009071C6">
      <w:pPr>
        <w:rPr>
          <w:rFonts w:ascii="Arial" w:hAnsi="Arial"/>
          <w:b/>
          <w:bCs/>
          <w:lang w:val="en-US"/>
        </w:rPr>
      </w:pPr>
      <w:r w:rsidRPr="001427E9">
        <w:rPr>
          <w:rFonts w:ascii="Arial" w:hAnsi="Arial"/>
          <w:b/>
          <w:bCs/>
          <w:lang w:val="en-US"/>
        </w:rPr>
        <w:t>Supermini system with HSK interfaces</w:t>
      </w:r>
    </w:p>
    <w:p w14:paraId="6434A0B3" w14:textId="01D3AD2A" w:rsidR="001427E9" w:rsidRPr="001427E9" w:rsidRDefault="001427E9" w:rsidP="001427E9">
      <w:pPr>
        <w:rPr>
          <w:rFonts w:ascii="Arial" w:hAnsi="Arial"/>
          <w:lang w:val="en-US"/>
        </w:rPr>
      </w:pPr>
      <w:r w:rsidRPr="001427E9">
        <w:rPr>
          <w:rFonts w:ascii="Arial" w:hAnsi="Arial"/>
          <w:lang w:val="en-US"/>
        </w:rPr>
        <w:t>H</w:t>
      </w:r>
      <w:r w:rsidR="00FF2744">
        <w:rPr>
          <w:rFonts w:ascii="Arial" w:hAnsi="Arial"/>
          <w:lang w:val="en-US"/>
        </w:rPr>
        <w:t>orn</w:t>
      </w:r>
      <w:r w:rsidRPr="001427E9">
        <w:rPr>
          <w:rFonts w:ascii="Arial" w:hAnsi="Arial"/>
          <w:lang w:val="en-US"/>
        </w:rPr>
        <w:t xml:space="preserve"> is expanding the Supermini tool system with new holder variants. The holder range is specifically aimed at use in modern mill-turn centres. The tool manufacturer is thus reducing the number of interfaces between the insert and spindle compared to conventional chucks. This enables greater precision and higher process reliability. H</w:t>
      </w:r>
      <w:r w:rsidR="00FF2744">
        <w:rPr>
          <w:rFonts w:ascii="Arial" w:hAnsi="Arial"/>
          <w:lang w:val="en-US"/>
        </w:rPr>
        <w:t>orn</w:t>
      </w:r>
      <w:r w:rsidRPr="001427E9">
        <w:rPr>
          <w:rFonts w:ascii="Arial" w:hAnsi="Arial"/>
          <w:lang w:val="en-US"/>
        </w:rPr>
        <w:t xml:space="preserve"> offers the holder system with various machine interfaces, including: HSK-T63, HSK-E40 for Willemin-Macodel, HSK-A40 for Bumotec and HSK-T40 for all other multitasking machines. In all versions, the Supermini insert is located and removed using a face clamping and lifting system. Clamping is achieved not via the lateral surface of the tool, but via a wedge on the end face. This raises the force with which the insert is held, resulting in high rigidity of the overall system. </w:t>
      </w:r>
    </w:p>
    <w:p w14:paraId="0D8BBDC6" w14:textId="06D9EBD7" w:rsidR="004D0320" w:rsidRPr="001427E9" w:rsidRDefault="001427E9" w:rsidP="009071C6">
      <w:pPr>
        <w:rPr>
          <w:rFonts w:ascii="Arial" w:hAnsi="Arial"/>
          <w:lang w:val="en-US"/>
        </w:rPr>
      </w:pPr>
      <w:r w:rsidRPr="001427E9">
        <w:rPr>
          <w:rFonts w:ascii="Arial" w:hAnsi="Arial"/>
          <w:lang w:val="en-US"/>
        </w:rPr>
        <w:t>Boring, profile turning, internal grooving, threading, chamfering, axial grooving, drilling and slotting. The Supermini tool system can be adapted and used for numerous machining operations. The solid carbide insert is for machining bores from 0.2 mm to approximately 10 mm in diameter. Horn developed the tool blank as a teardrop shape, enabling precise contact surfaces in the tool holder. Furthermore, the shape prevents the insert from twisting, leading to a consistently precise tool centre height. With long tool overhangs, it reduces deflection and minimises vibration during the turning process. Depending on the application and the diameter to be machined, Horn offers the insert in three different sizes (types 105, 109 and 110). All variants allow for internal coolant supply directly to the cutting zone.</w:t>
      </w:r>
      <w:r w:rsidR="00FF2744">
        <w:rPr>
          <w:rFonts w:ascii="Arial" w:hAnsi="Arial"/>
          <w:lang w:val="en-US"/>
        </w:rPr>
        <w:t xml:space="preserve"> </w:t>
      </w:r>
      <w:r w:rsidRPr="001427E9">
        <w:rPr>
          <w:rFonts w:ascii="Arial" w:hAnsi="Arial"/>
          <w:lang w:val="en-US"/>
        </w:rPr>
        <w:t>The H</w:t>
      </w:r>
      <w:r w:rsidR="00FF2744">
        <w:rPr>
          <w:rFonts w:ascii="Arial" w:hAnsi="Arial"/>
          <w:lang w:val="en-US"/>
        </w:rPr>
        <w:t>orn</w:t>
      </w:r>
      <w:r w:rsidRPr="001427E9">
        <w:rPr>
          <w:rFonts w:ascii="Arial" w:hAnsi="Arial"/>
          <w:lang w:val="en-US"/>
        </w:rPr>
        <w:t xml:space="preserve"> tool portfolio contains approximately 2,500 different standard variants of the Supermini. In addition, Horn has solved users' problems with countless customised solutions.</w:t>
      </w:r>
    </w:p>
    <w:p w14:paraId="44FC0841" w14:textId="15A6278A" w:rsidR="009071C6" w:rsidRPr="001427E9" w:rsidRDefault="001427E9" w:rsidP="009071C6">
      <w:pPr>
        <w:autoSpaceDE w:val="0"/>
        <w:autoSpaceDN w:val="0"/>
        <w:adjustRightInd w:val="0"/>
        <w:spacing w:after="0" w:line="360" w:lineRule="auto"/>
        <w:rPr>
          <w:rFonts w:ascii="Arial" w:hAnsi="Arial" w:cs="Arial"/>
          <w:i/>
          <w:lang w:val="en-US"/>
        </w:rPr>
      </w:pPr>
      <w:r>
        <w:rPr>
          <w:rFonts w:ascii="Arial" w:hAnsi="Arial" w:cs="Arial"/>
          <w:i/>
          <w:lang w:val="en-US"/>
        </w:rPr>
        <w:t xml:space="preserve">1.816 </w:t>
      </w:r>
      <w:r w:rsidR="009071C6" w:rsidRPr="001427E9">
        <w:rPr>
          <w:rFonts w:ascii="Arial" w:hAnsi="Arial" w:cs="Arial"/>
          <w:i/>
          <w:lang w:val="en-US"/>
        </w:rPr>
        <w:t>characters incl. spaces</w:t>
      </w:r>
    </w:p>
    <w:p w14:paraId="13D58FB7" w14:textId="77777777" w:rsidR="009071C6" w:rsidRPr="001427E9" w:rsidRDefault="009071C6" w:rsidP="009071C6">
      <w:pPr>
        <w:rPr>
          <w:b/>
          <w:lang w:val="en-US"/>
        </w:rPr>
      </w:pPr>
    </w:p>
    <w:p w14:paraId="02F71AC1" w14:textId="20C74CF2" w:rsidR="009071C6" w:rsidRPr="001427E9" w:rsidRDefault="001427E9" w:rsidP="009071C6">
      <w:pPr>
        <w:rPr>
          <w:b/>
          <w:lang w:val="en-US"/>
        </w:rPr>
      </w:pPr>
      <w:r>
        <w:rPr>
          <w:rFonts w:cs="Calibri"/>
          <w:noProof/>
        </w:rPr>
        <w:lastRenderedPageBreak/>
        <w:drawing>
          <wp:inline distT="0" distB="0" distL="0" distR="0" wp14:anchorId="18DF95DD" wp14:editId="3BCF585B">
            <wp:extent cx="1990725" cy="2995448"/>
            <wp:effectExtent l="0" t="0" r="0" b="0"/>
            <wp:docPr id="1350946274" name="Grafik 1" descr="Ein Bild, das Zylinder, Silber, Im Haus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50946274" name="Grafik 1" descr="Ein Bild, das Zylinder, Silber, Im Haus enthält.&#10;&#10;KI-generierte Inhalte können fehlerhaft sein."/>
                    <pic:cNvPicPr/>
                  </pic:nvPicPr>
                  <pic:blipFill>
                    <a:blip r:embed="rId6" cstate="screen">
                      <a:extLst>
                        <a:ext uri="{28A0092B-C50C-407E-A947-70E740481C1C}">
                          <a14:useLocalDpi xmlns:a14="http://schemas.microsoft.com/office/drawing/2010/main"/>
                        </a:ext>
                      </a:extLst>
                    </a:blip>
                    <a:stretch>
                      <a:fillRect/>
                    </a:stretch>
                  </pic:blipFill>
                  <pic:spPr>
                    <a:xfrm>
                      <a:off x="0" y="0"/>
                      <a:ext cx="2010767" cy="3025605"/>
                    </a:xfrm>
                    <a:prstGeom prst="rect">
                      <a:avLst/>
                    </a:prstGeom>
                  </pic:spPr>
                </pic:pic>
              </a:graphicData>
            </a:graphic>
          </wp:inline>
        </w:drawing>
      </w:r>
    </w:p>
    <w:p w14:paraId="4D3754DE" w14:textId="0A953201" w:rsidR="009071C6" w:rsidRPr="001427E9" w:rsidRDefault="00B05BA0" w:rsidP="009071C6">
      <w:pPr>
        <w:rPr>
          <w:rFonts w:ascii="Arial" w:hAnsi="Arial" w:cs="Arial"/>
          <w:bCs/>
          <w:lang w:val="en-US"/>
        </w:rPr>
      </w:pPr>
      <w:r w:rsidRPr="001427E9">
        <w:rPr>
          <w:rFonts w:ascii="Arial" w:hAnsi="Arial" w:cs="Arial"/>
          <w:bCs/>
          <w:lang w:val="en-US"/>
        </w:rPr>
        <w:t>p</w:t>
      </w:r>
      <w:r w:rsidR="009071C6" w:rsidRPr="001427E9">
        <w:rPr>
          <w:rFonts w:ascii="Arial" w:hAnsi="Arial" w:cs="Arial"/>
          <w:bCs/>
          <w:lang w:val="en-US"/>
        </w:rPr>
        <w:t xml:space="preserve">hoto caption: </w:t>
      </w:r>
      <w:r w:rsidR="001427E9" w:rsidRPr="001427E9">
        <w:rPr>
          <w:rFonts w:ascii="Arial" w:hAnsi="Arial" w:cs="Arial"/>
          <w:bCs/>
          <w:lang w:val="en-US"/>
        </w:rPr>
        <w:t>In all variants of the holder programme, the Supermini cutting insert is held using a face clamping wedge with lifting element. This results in a greater holding force of the insert and thus high rigidity of the overall system.</w:t>
      </w:r>
    </w:p>
    <w:p w14:paraId="5EBFAE79" w14:textId="77777777" w:rsidR="009071C6" w:rsidRPr="001427E9" w:rsidRDefault="009071C6" w:rsidP="009071C6">
      <w:pPr>
        <w:rPr>
          <w:rFonts w:ascii="Arial" w:hAnsi="Arial" w:cs="Arial"/>
          <w:lang w:val="en-US"/>
        </w:rPr>
      </w:pPr>
      <w:r w:rsidRPr="001427E9">
        <w:rPr>
          <w:rFonts w:ascii="Arial" w:hAnsi="Arial" w:cs="Arial"/>
          <w:lang w:val="en-US"/>
        </w:rPr>
        <w:t>Source: Horn/Sauermann</w:t>
      </w:r>
    </w:p>
    <w:p w14:paraId="7A955263" w14:textId="36EA2B16" w:rsidR="009071C6" w:rsidRDefault="009071C6" w:rsidP="009071C6">
      <w:pPr>
        <w:rPr>
          <w:rFonts w:ascii="Arial" w:hAnsi="Arial" w:cs="Arial"/>
          <w:lang w:val="en-US"/>
        </w:rPr>
      </w:pPr>
    </w:p>
    <w:p w14:paraId="5083ABBB" w14:textId="396645B9" w:rsidR="001427E9" w:rsidRDefault="001427E9" w:rsidP="009071C6">
      <w:pPr>
        <w:rPr>
          <w:rFonts w:ascii="Arial" w:hAnsi="Arial" w:cs="Arial"/>
          <w:lang w:val="en-US"/>
        </w:rPr>
      </w:pPr>
      <w:r>
        <w:rPr>
          <w:rFonts w:cs="Calibri"/>
          <w:noProof/>
        </w:rPr>
        <w:drawing>
          <wp:inline distT="0" distB="0" distL="0" distR="0" wp14:anchorId="238D9CEE" wp14:editId="3F810905">
            <wp:extent cx="3846850" cy="2556510"/>
            <wp:effectExtent l="0" t="0" r="1270" b="0"/>
            <wp:docPr id="1471856763"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71856763" name="Grafik 1471856763"/>
                    <pic:cNvPicPr/>
                  </pic:nvPicPr>
                  <pic:blipFill>
                    <a:blip r:embed="rId7" cstate="screen">
                      <a:extLst>
                        <a:ext uri="{28A0092B-C50C-407E-A947-70E740481C1C}">
                          <a14:useLocalDpi xmlns:a14="http://schemas.microsoft.com/office/drawing/2010/main"/>
                        </a:ext>
                      </a:extLst>
                    </a:blip>
                    <a:stretch>
                      <a:fillRect/>
                    </a:stretch>
                  </pic:blipFill>
                  <pic:spPr>
                    <a:xfrm>
                      <a:off x="0" y="0"/>
                      <a:ext cx="3854139" cy="2561354"/>
                    </a:xfrm>
                    <a:prstGeom prst="rect">
                      <a:avLst/>
                    </a:prstGeom>
                  </pic:spPr>
                </pic:pic>
              </a:graphicData>
            </a:graphic>
          </wp:inline>
        </w:drawing>
      </w:r>
    </w:p>
    <w:p w14:paraId="413887D5" w14:textId="7965EE66" w:rsidR="001427E9" w:rsidRPr="001427E9" w:rsidRDefault="001427E9" w:rsidP="001427E9">
      <w:pPr>
        <w:rPr>
          <w:rFonts w:ascii="Arial" w:hAnsi="Arial" w:cs="Arial"/>
          <w:bCs/>
          <w:lang w:val="en-US"/>
        </w:rPr>
      </w:pPr>
      <w:r w:rsidRPr="001427E9">
        <w:rPr>
          <w:rFonts w:ascii="Arial" w:hAnsi="Arial" w:cs="Arial"/>
          <w:bCs/>
          <w:lang w:val="en-US"/>
        </w:rPr>
        <w:t>photo caption: HORN offers the holder system with different machine interfaces.</w:t>
      </w:r>
    </w:p>
    <w:p w14:paraId="4D869886" w14:textId="1C7D6371" w:rsidR="00C743ED" w:rsidRPr="001427E9" w:rsidRDefault="001427E9" w:rsidP="00C743ED">
      <w:pPr>
        <w:rPr>
          <w:rFonts w:ascii="Arial" w:hAnsi="Arial" w:cs="Arial"/>
          <w:lang w:val="en-US"/>
        </w:rPr>
      </w:pPr>
      <w:r w:rsidRPr="001427E9">
        <w:rPr>
          <w:rFonts w:ascii="Arial" w:hAnsi="Arial" w:cs="Arial"/>
          <w:lang w:val="en-US"/>
        </w:rPr>
        <w:t>Source: Horn/Sauermann</w:t>
      </w:r>
    </w:p>
    <w:p w14:paraId="3F96308F" w14:textId="77777777" w:rsidR="00C743ED" w:rsidRPr="001427E9" w:rsidRDefault="00C743ED" w:rsidP="00C743ED">
      <w:pPr>
        <w:autoSpaceDE w:val="0"/>
        <w:autoSpaceDN w:val="0"/>
        <w:adjustRightInd w:val="0"/>
        <w:spacing w:after="0" w:line="360" w:lineRule="auto"/>
        <w:rPr>
          <w:rFonts w:ascii="Arial" w:hAnsi="Arial" w:cs="Arial"/>
          <w:lang w:val="en-US"/>
        </w:rPr>
      </w:pPr>
      <w:r w:rsidRPr="001427E9">
        <w:rPr>
          <w:rFonts w:ascii="Arial" w:hAnsi="Arial" w:cs="Arial"/>
          <w:lang w:val="en-US"/>
        </w:rPr>
        <w:lastRenderedPageBreak/>
        <w:t>Contact person for enquiries:</w:t>
      </w:r>
    </w:p>
    <w:p w14:paraId="7FD1BCA8" w14:textId="77777777" w:rsidR="00C743ED" w:rsidRPr="001427E9" w:rsidRDefault="00C743ED" w:rsidP="00C743ED">
      <w:pPr>
        <w:autoSpaceDE w:val="0"/>
        <w:autoSpaceDN w:val="0"/>
        <w:adjustRightInd w:val="0"/>
        <w:spacing w:after="0" w:line="360" w:lineRule="auto"/>
        <w:rPr>
          <w:rFonts w:ascii="Arial" w:hAnsi="Arial" w:cs="Arial"/>
          <w:lang w:val="en-US"/>
        </w:rPr>
      </w:pPr>
      <w:r w:rsidRPr="001427E9">
        <w:rPr>
          <w:rFonts w:ascii="Arial" w:hAnsi="Arial" w:cs="Arial"/>
          <w:lang w:val="en-US"/>
        </w:rPr>
        <w:t>Hartmetall-Werkzeugfabrik Paul Horn GmbH</w:t>
      </w:r>
    </w:p>
    <w:p w14:paraId="2C3F69A6" w14:textId="77777777" w:rsidR="00C743ED" w:rsidRPr="001427E9" w:rsidRDefault="00C743ED" w:rsidP="00C743ED">
      <w:pPr>
        <w:autoSpaceDE w:val="0"/>
        <w:autoSpaceDN w:val="0"/>
        <w:adjustRightInd w:val="0"/>
        <w:spacing w:after="0" w:line="360" w:lineRule="auto"/>
        <w:rPr>
          <w:rFonts w:ascii="Arial" w:hAnsi="Arial" w:cs="Arial"/>
          <w:lang w:val="en-US"/>
        </w:rPr>
      </w:pPr>
      <w:r w:rsidRPr="001427E9">
        <w:rPr>
          <w:rFonts w:ascii="Arial" w:hAnsi="Arial" w:cs="Arial"/>
          <w:lang w:val="en-US"/>
        </w:rPr>
        <w:t>Christian Thiele</w:t>
      </w:r>
    </w:p>
    <w:p w14:paraId="17C4DF72" w14:textId="77777777" w:rsidR="00C743ED" w:rsidRPr="001427E9" w:rsidRDefault="00C743ED" w:rsidP="00C743ED">
      <w:pPr>
        <w:autoSpaceDE w:val="0"/>
        <w:autoSpaceDN w:val="0"/>
        <w:adjustRightInd w:val="0"/>
        <w:spacing w:after="0" w:line="360" w:lineRule="auto"/>
        <w:rPr>
          <w:rFonts w:ascii="Arial" w:hAnsi="Arial" w:cs="Arial"/>
          <w:lang w:val="en-US"/>
        </w:rPr>
      </w:pPr>
      <w:r w:rsidRPr="001427E9">
        <w:rPr>
          <w:rFonts w:ascii="Arial" w:hAnsi="Arial" w:cs="Arial"/>
          <w:lang w:val="en-US"/>
        </w:rPr>
        <w:t>Press Officer</w:t>
      </w:r>
    </w:p>
    <w:p w14:paraId="76BCDF98" w14:textId="77777777" w:rsidR="00C743ED" w:rsidRPr="00A34100" w:rsidRDefault="00C743ED" w:rsidP="00C743ED">
      <w:pPr>
        <w:autoSpaceDE w:val="0"/>
        <w:autoSpaceDN w:val="0"/>
        <w:adjustRightInd w:val="0"/>
        <w:spacing w:after="0" w:line="360" w:lineRule="auto"/>
        <w:rPr>
          <w:rFonts w:ascii="Arial" w:hAnsi="Arial" w:cs="Arial"/>
        </w:rPr>
      </w:pPr>
      <w:r>
        <w:rPr>
          <w:rFonts w:ascii="Arial" w:hAnsi="Arial" w:cs="Arial"/>
        </w:rPr>
        <w:t>Horn-Straße 1</w:t>
      </w:r>
      <w:r w:rsidRPr="00A34100">
        <w:rPr>
          <w:rFonts w:ascii="Arial" w:hAnsi="Arial" w:cs="Arial"/>
        </w:rPr>
        <w:t>, 72072 Tübingen</w:t>
      </w:r>
    </w:p>
    <w:p w14:paraId="46DAB97D" w14:textId="77777777" w:rsidR="00C743ED" w:rsidRPr="001427E9" w:rsidRDefault="00C743ED" w:rsidP="00C743ED">
      <w:pPr>
        <w:autoSpaceDE w:val="0"/>
        <w:autoSpaceDN w:val="0"/>
        <w:adjustRightInd w:val="0"/>
        <w:spacing w:after="0" w:line="360" w:lineRule="auto"/>
        <w:rPr>
          <w:rFonts w:ascii="Arial" w:hAnsi="Arial" w:cs="Arial"/>
        </w:rPr>
      </w:pPr>
      <w:r w:rsidRPr="001427E9">
        <w:rPr>
          <w:rFonts w:ascii="Arial" w:hAnsi="Arial" w:cs="Arial"/>
        </w:rPr>
        <w:t>Tel.: +49 7071 7004-1820, Fax: +49 7071 72893</w:t>
      </w:r>
    </w:p>
    <w:p w14:paraId="500AC035" w14:textId="77777777" w:rsidR="009968F0" w:rsidRDefault="00C743ED" w:rsidP="009968F0">
      <w:pPr>
        <w:spacing w:line="360" w:lineRule="auto"/>
        <w:rPr>
          <w:rFonts w:ascii="Arial" w:hAnsi="Arial" w:cs="Arial"/>
          <w:lang w:val="it-IT"/>
        </w:rPr>
      </w:pPr>
      <w:r w:rsidRPr="00F5059A">
        <w:rPr>
          <w:rFonts w:ascii="Arial" w:hAnsi="Arial" w:cs="Arial"/>
          <w:lang w:val="en-US"/>
        </w:rPr>
        <w:t xml:space="preserve">Email: </w:t>
      </w:r>
      <w:hyperlink r:id="rId8" w:history="1">
        <w:r w:rsidR="003113B5" w:rsidRPr="00B23CE1">
          <w:rPr>
            <w:rStyle w:val="Hyperlink"/>
            <w:rFonts w:ascii="Arial" w:hAnsi="Arial" w:cs="Arial"/>
            <w:lang w:val="it-IT"/>
          </w:rPr>
          <w:t>Christian.Thiele@de.horn-group.com</w:t>
        </w:r>
      </w:hyperlink>
      <w:r w:rsidR="003113B5">
        <w:rPr>
          <w:rFonts w:ascii="Arial" w:hAnsi="Arial" w:cs="Arial"/>
          <w:lang w:val="it-IT"/>
        </w:rPr>
        <w:t xml:space="preserve">, </w:t>
      </w:r>
      <w:hyperlink r:id="rId9" w:history="1">
        <w:r w:rsidR="009968F0" w:rsidRPr="003B7845">
          <w:rPr>
            <w:rStyle w:val="Hyperlink"/>
            <w:rFonts w:ascii="Arial" w:hAnsi="Arial" w:cs="Arial"/>
            <w:lang w:val="it-IT"/>
          </w:rPr>
          <w:t>horn-group.com</w:t>
        </w:r>
      </w:hyperlink>
    </w:p>
    <w:p w14:paraId="477C9C40" w14:textId="77777777" w:rsidR="003113B5" w:rsidRPr="001427E9" w:rsidRDefault="003113B5" w:rsidP="003113B5">
      <w:pPr>
        <w:spacing w:line="360" w:lineRule="auto"/>
        <w:rPr>
          <w:rFonts w:ascii="Arial" w:hAnsi="Arial" w:cs="Arial"/>
          <w:lang w:val="en-US"/>
        </w:rPr>
      </w:pPr>
    </w:p>
    <w:p w14:paraId="12832BC7" w14:textId="77777777" w:rsidR="00C743ED" w:rsidRDefault="00C743ED" w:rsidP="00CE37E9">
      <w:pPr>
        <w:autoSpaceDE w:val="0"/>
        <w:autoSpaceDN w:val="0"/>
        <w:adjustRightInd w:val="0"/>
        <w:spacing w:after="0" w:line="360" w:lineRule="auto"/>
        <w:rPr>
          <w:rFonts w:ascii="Arial" w:hAnsi="Arial" w:cs="Arial"/>
          <w:lang w:val="en-US"/>
        </w:rPr>
      </w:pPr>
    </w:p>
    <w:p w14:paraId="4D3333AE" w14:textId="77777777" w:rsidR="00C743ED" w:rsidRDefault="00C743ED" w:rsidP="00C743ED">
      <w:pPr>
        <w:autoSpaceDE w:val="0"/>
        <w:autoSpaceDN w:val="0"/>
        <w:adjustRightInd w:val="0"/>
        <w:spacing w:after="0" w:line="360" w:lineRule="auto"/>
        <w:rPr>
          <w:rFonts w:ascii="Arial" w:hAnsi="Arial" w:cs="Arial"/>
          <w:lang w:val="en-US"/>
        </w:rPr>
      </w:pPr>
    </w:p>
    <w:p w14:paraId="40527181" w14:textId="77777777" w:rsidR="009071C6" w:rsidRPr="001427E9" w:rsidRDefault="009071C6" w:rsidP="009071C6">
      <w:pPr>
        <w:rPr>
          <w:rFonts w:ascii="Arial" w:hAnsi="Arial" w:cs="Arial"/>
          <w:lang w:val="en-US"/>
        </w:rPr>
      </w:pPr>
    </w:p>
    <w:sectPr w:rsidR="009071C6" w:rsidRPr="001427E9" w:rsidSect="00CC4269">
      <w:headerReference w:type="default" r:id="rId10"/>
      <w:footerReference w:type="default" r:id="rId11"/>
      <w:headerReference w:type="first" r:id="rId12"/>
      <w:footerReference w:type="first" r:id="rId13"/>
      <w:pgSz w:w="11906" w:h="16838"/>
      <w:pgMar w:top="1417" w:right="1417" w:bottom="1134"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67BEC9" w14:textId="77777777" w:rsidR="00734112" w:rsidRDefault="00734112" w:rsidP="00925DB2">
      <w:pPr>
        <w:spacing w:after="0" w:line="240" w:lineRule="auto"/>
      </w:pPr>
      <w:r>
        <w:separator/>
      </w:r>
    </w:p>
  </w:endnote>
  <w:endnote w:type="continuationSeparator" w:id="0">
    <w:p w14:paraId="0B6DEE6F" w14:textId="77777777" w:rsidR="00734112" w:rsidRDefault="00734112" w:rsidP="00925D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90874E" w14:textId="77777777" w:rsidR="00DD4B1C" w:rsidRPr="00925DB2" w:rsidRDefault="00DD4B1C">
    <w:pPr>
      <w:pStyle w:val="Fuzeile"/>
      <w:jc w:val="right"/>
      <w:rPr>
        <w:rFonts w:ascii="Arial" w:hAnsi="Arial" w:cs="Arial"/>
        <w:sz w:val="16"/>
        <w:szCs w:val="16"/>
      </w:rPr>
    </w:pPr>
  </w:p>
  <w:p w14:paraId="20A36B11" w14:textId="77777777" w:rsidR="00DD4B1C" w:rsidRPr="00925DB2" w:rsidRDefault="00DD4B1C" w:rsidP="00925DB2">
    <w:pPr>
      <w:pStyle w:val="Fuzeile"/>
      <w:jc w:val="right"/>
      <w:rPr>
        <w:rFonts w:ascii="Arial" w:hAnsi="Arial" w:cs="Arial"/>
        <w:sz w:val="16"/>
        <w:szCs w:val="16"/>
      </w:rPr>
    </w:pPr>
    <w:r w:rsidRPr="00925DB2">
      <w:rPr>
        <w:rFonts w:ascii="Arial" w:hAnsi="Arial" w:cs="Arial"/>
        <w:sz w:val="16"/>
        <w:szCs w:val="16"/>
      </w:rPr>
      <w:t xml:space="preserve">Seite </w:t>
    </w:r>
    <w:r w:rsidR="00A84F31" w:rsidRPr="00925DB2">
      <w:rPr>
        <w:rFonts w:ascii="Arial" w:hAnsi="Arial" w:cs="Arial"/>
        <w:sz w:val="16"/>
        <w:szCs w:val="16"/>
      </w:rPr>
      <w:fldChar w:fldCharType="begin"/>
    </w:r>
    <w:r w:rsidRPr="00925DB2">
      <w:rPr>
        <w:rFonts w:ascii="Arial" w:hAnsi="Arial" w:cs="Arial"/>
        <w:sz w:val="16"/>
        <w:szCs w:val="16"/>
      </w:rPr>
      <w:instrText>PAGE</w:instrText>
    </w:r>
    <w:r w:rsidR="00A84F31" w:rsidRPr="00925DB2">
      <w:rPr>
        <w:rFonts w:ascii="Arial" w:hAnsi="Arial" w:cs="Arial"/>
        <w:sz w:val="16"/>
        <w:szCs w:val="16"/>
      </w:rPr>
      <w:fldChar w:fldCharType="separate"/>
    </w:r>
    <w:r w:rsidR="00C743ED">
      <w:rPr>
        <w:rFonts w:ascii="Arial" w:hAnsi="Arial" w:cs="Arial"/>
        <w:noProof/>
        <w:sz w:val="16"/>
        <w:szCs w:val="16"/>
      </w:rPr>
      <w:t>2</w:t>
    </w:r>
    <w:r w:rsidR="00A84F31" w:rsidRPr="00925DB2">
      <w:rPr>
        <w:rFonts w:ascii="Arial" w:hAnsi="Arial" w:cs="Arial"/>
        <w:sz w:val="16"/>
        <w:szCs w:val="16"/>
      </w:rPr>
      <w:fldChar w:fldCharType="end"/>
    </w:r>
    <w:r w:rsidRPr="00925DB2">
      <w:rPr>
        <w:rFonts w:ascii="Arial" w:hAnsi="Arial" w:cs="Arial"/>
        <w:sz w:val="16"/>
        <w:szCs w:val="16"/>
      </w:rPr>
      <w:t xml:space="preserve"> von </w:t>
    </w:r>
    <w:r w:rsidR="00A84F31" w:rsidRPr="00925DB2">
      <w:rPr>
        <w:rFonts w:ascii="Arial" w:hAnsi="Arial" w:cs="Arial"/>
        <w:sz w:val="16"/>
        <w:szCs w:val="16"/>
      </w:rPr>
      <w:fldChar w:fldCharType="begin"/>
    </w:r>
    <w:r w:rsidRPr="00925DB2">
      <w:rPr>
        <w:rFonts w:ascii="Arial" w:hAnsi="Arial" w:cs="Arial"/>
        <w:sz w:val="16"/>
        <w:szCs w:val="16"/>
      </w:rPr>
      <w:instrText>NUMPAGES</w:instrText>
    </w:r>
    <w:r w:rsidR="00A84F31" w:rsidRPr="00925DB2">
      <w:rPr>
        <w:rFonts w:ascii="Arial" w:hAnsi="Arial" w:cs="Arial"/>
        <w:sz w:val="16"/>
        <w:szCs w:val="16"/>
      </w:rPr>
      <w:fldChar w:fldCharType="separate"/>
    </w:r>
    <w:r w:rsidR="00C743ED">
      <w:rPr>
        <w:rFonts w:ascii="Arial" w:hAnsi="Arial" w:cs="Arial"/>
        <w:noProof/>
        <w:sz w:val="16"/>
        <w:szCs w:val="16"/>
      </w:rPr>
      <w:t>2</w:t>
    </w:r>
    <w:r w:rsidR="00A84F31" w:rsidRPr="00925DB2">
      <w:rPr>
        <w:rFonts w:ascii="Arial" w:hAnsi="Arial" w:cs="Arial"/>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A26C82" w14:textId="77777777" w:rsidR="0091455E" w:rsidRPr="00925DB2" w:rsidRDefault="0091455E" w:rsidP="0091455E">
    <w:pPr>
      <w:pStyle w:val="Fuzeile"/>
      <w:jc w:val="right"/>
      <w:rPr>
        <w:rFonts w:ascii="Arial" w:hAnsi="Arial" w:cs="Arial"/>
        <w:sz w:val="16"/>
        <w:szCs w:val="16"/>
      </w:rPr>
    </w:pPr>
  </w:p>
  <w:p w14:paraId="55299051" w14:textId="77777777" w:rsidR="0091455E" w:rsidRPr="00925DB2" w:rsidRDefault="0091455E" w:rsidP="0091455E">
    <w:pPr>
      <w:pStyle w:val="Fuzeile"/>
      <w:jc w:val="right"/>
      <w:rPr>
        <w:rFonts w:ascii="Arial" w:hAnsi="Arial" w:cs="Arial"/>
        <w:sz w:val="16"/>
        <w:szCs w:val="16"/>
      </w:rPr>
    </w:pPr>
    <w:r w:rsidRPr="00925DB2">
      <w:rPr>
        <w:rFonts w:ascii="Arial" w:hAnsi="Arial" w:cs="Arial"/>
        <w:sz w:val="16"/>
        <w:szCs w:val="16"/>
      </w:rPr>
      <w:t xml:space="preserve">Seite </w:t>
    </w:r>
    <w:r w:rsidRPr="00925DB2">
      <w:rPr>
        <w:rFonts w:ascii="Arial" w:hAnsi="Arial" w:cs="Arial"/>
        <w:sz w:val="16"/>
        <w:szCs w:val="16"/>
      </w:rPr>
      <w:fldChar w:fldCharType="begin"/>
    </w:r>
    <w:r w:rsidRPr="00925DB2">
      <w:rPr>
        <w:rFonts w:ascii="Arial" w:hAnsi="Arial" w:cs="Arial"/>
        <w:sz w:val="16"/>
        <w:szCs w:val="16"/>
      </w:rPr>
      <w:instrText>PAGE</w:instrText>
    </w:r>
    <w:r w:rsidRPr="00925DB2">
      <w:rPr>
        <w:rFonts w:ascii="Arial" w:hAnsi="Arial" w:cs="Arial"/>
        <w:sz w:val="16"/>
        <w:szCs w:val="16"/>
      </w:rPr>
      <w:fldChar w:fldCharType="separate"/>
    </w:r>
    <w:r w:rsidR="009968F0">
      <w:rPr>
        <w:rFonts w:ascii="Arial" w:hAnsi="Arial" w:cs="Arial"/>
        <w:noProof/>
        <w:sz w:val="16"/>
        <w:szCs w:val="16"/>
      </w:rPr>
      <w:t>1</w:t>
    </w:r>
    <w:r w:rsidRPr="00925DB2">
      <w:rPr>
        <w:rFonts w:ascii="Arial" w:hAnsi="Arial" w:cs="Arial"/>
        <w:sz w:val="16"/>
        <w:szCs w:val="16"/>
      </w:rPr>
      <w:fldChar w:fldCharType="end"/>
    </w:r>
    <w:r w:rsidRPr="00925DB2">
      <w:rPr>
        <w:rFonts w:ascii="Arial" w:hAnsi="Arial" w:cs="Arial"/>
        <w:sz w:val="16"/>
        <w:szCs w:val="16"/>
      </w:rPr>
      <w:t xml:space="preserve"> von </w:t>
    </w:r>
    <w:r w:rsidRPr="00925DB2">
      <w:rPr>
        <w:rFonts w:ascii="Arial" w:hAnsi="Arial" w:cs="Arial"/>
        <w:sz w:val="16"/>
        <w:szCs w:val="16"/>
      </w:rPr>
      <w:fldChar w:fldCharType="begin"/>
    </w:r>
    <w:r w:rsidRPr="00925DB2">
      <w:rPr>
        <w:rFonts w:ascii="Arial" w:hAnsi="Arial" w:cs="Arial"/>
        <w:sz w:val="16"/>
        <w:szCs w:val="16"/>
      </w:rPr>
      <w:instrText>NUMPAGES</w:instrText>
    </w:r>
    <w:r w:rsidRPr="00925DB2">
      <w:rPr>
        <w:rFonts w:ascii="Arial" w:hAnsi="Arial" w:cs="Arial"/>
        <w:sz w:val="16"/>
        <w:szCs w:val="16"/>
      </w:rPr>
      <w:fldChar w:fldCharType="separate"/>
    </w:r>
    <w:r w:rsidR="009968F0">
      <w:rPr>
        <w:rFonts w:ascii="Arial" w:hAnsi="Arial" w:cs="Arial"/>
        <w:noProof/>
        <w:sz w:val="16"/>
        <w:szCs w:val="16"/>
      </w:rPr>
      <w:t>1</w:t>
    </w:r>
    <w:r w:rsidRPr="00925DB2">
      <w:rPr>
        <w:rFonts w:ascii="Arial" w:hAnsi="Arial"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D3ABFA" w14:textId="77777777" w:rsidR="00734112" w:rsidRDefault="00734112" w:rsidP="00925DB2">
      <w:pPr>
        <w:spacing w:after="0" w:line="240" w:lineRule="auto"/>
      </w:pPr>
      <w:r>
        <w:separator/>
      </w:r>
    </w:p>
  </w:footnote>
  <w:footnote w:type="continuationSeparator" w:id="0">
    <w:p w14:paraId="480602E0" w14:textId="77777777" w:rsidR="00734112" w:rsidRDefault="00734112" w:rsidP="00925DB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668EDC" w14:textId="77777777" w:rsidR="00CC4269" w:rsidRPr="00CC4269" w:rsidRDefault="00CC4269" w:rsidP="00CC4269">
    <w:pPr>
      <w:pStyle w:val="Kopfzeile"/>
      <w:tabs>
        <w:tab w:val="clear" w:pos="4536"/>
        <w:tab w:val="clear" w:pos="9072"/>
      </w:tabs>
      <w:spacing w:line="276" w:lineRule="auto"/>
      <w:rPr>
        <w:rFonts w:ascii="Arial" w:hAnsi="Arial" w:cs="Arial"/>
        <w:sz w:val="20"/>
        <w:szCs w:val="16"/>
      </w:rPr>
    </w:pPr>
  </w:p>
  <w:p w14:paraId="008368F7" w14:textId="77777777" w:rsidR="00CC4269" w:rsidRPr="00CC4269" w:rsidRDefault="00CC4269" w:rsidP="00CC4269">
    <w:pPr>
      <w:pStyle w:val="Kopfzeile"/>
      <w:tabs>
        <w:tab w:val="clear" w:pos="4536"/>
        <w:tab w:val="clear" w:pos="9072"/>
      </w:tabs>
      <w:spacing w:line="276" w:lineRule="auto"/>
      <w:rPr>
        <w:rFonts w:ascii="Arial" w:hAnsi="Arial" w:cs="Arial"/>
        <w:sz w:val="20"/>
        <w:szCs w:val="16"/>
      </w:rPr>
    </w:pPr>
  </w:p>
  <w:p w14:paraId="4C5E7371" w14:textId="77777777" w:rsidR="00CC4269" w:rsidRPr="00CC4269" w:rsidRDefault="00CC4269" w:rsidP="00CC4269">
    <w:pPr>
      <w:pStyle w:val="Kopfzeile"/>
      <w:tabs>
        <w:tab w:val="clear" w:pos="4536"/>
        <w:tab w:val="clear" w:pos="9072"/>
      </w:tabs>
      <w:spacing w:line="276" w:lineRule="auto"/>
      <w:rPr>
        <w:rFonts w:ascii="Arial" w:hAnsi="Arial" w:cs="Arial"/>
        <w:sz w:val="20"/>
        <w:szCs w:val="16"/>
      </w:rPr>
    </w:pPr>
  </w:p>
  <w:p w14:paraId="5E7F9A3B" w14:textId="77777777" w:rsidR="00CC4269" w:rsidRPr="00CC4269" w:rsidRDefault="00CC4269" w:rsidP="00CC4269">
    <w:pPr>
      <w:pStyle w:val="Kopfzeile"/>
      <w:tabs>
        <w:tab w:val="clear" w:pos="4536"/>
        <w:tab w:val="clear" w:pos="9072"/>
      </w:tabs>
      <w:spacing w:line="276" w:lineRule="auto"/>
      <w:rPr>
        <w:rFonts w:ascii="Arial" w:hAnsi="Arial" w:cs="Arial"/>
        <w:sz w:val="20"/>
        <w:szCs w:val="16"/>
      </w:rPr>
    </w:pPr>
  </w:p>
  <w:p w14:paraId="604CA91E" w14:textId="77777777" w:rsidR="00CC4269" w:rsidRPr="00CC4269" w:rsidRDefault="00CC4269" w:rsidP="00CC4269">
    <w:pPr>
      <w:pStyle w:val="Kopfzeile"/>
      <w:tabs>
        <w:tab w:val="clear" w:pos="4536"/>
        <w:tab w:val="clear" w:pos="9072"/>
      </w:tabs>
      <w:spacing w:line="276" w:lineRule="auto"/>
      <w:rPr>
        <w:rFonts w:ascii="Arial" w:hAnsi="Arial" w:cs="Arial"/>
        <w:sz w:val="20"/>
        <w:szCs w:val="16"/>
      </w:rPr>
    </w:pPr>
  </w:p>
  <w:p w14:paraId="7800BC03" w14:textId="77777777" w:rsidR="00CC4269" w:rsidRPr="00CC4269" w:rsidRDefault="00CC4269" w:rsidP="00CC4269">
    <w:pPr>
      <w:pStyle w:val="Kopfzeile"/>
      <w:tabs>
        <w:tab w:val="clear" w:pos="4536"/>
        <w:tab w:val="clear" w:pos="9072"/>
      </w:tabs>
      <w:spacing w:line="276" w:lineRule="auto"/>
      <w:rPr>
        <w:rFonts w:ascii="Arial" w:hAnsi="Arial" w:cs="Arial"/>
        <w:sz w:val="20"/>
        <w:szCs w:val="16"/>
      </w:rPr>
    </w:pPr>
  </w:p>
  <w:p w14:paraId="4F39B04E" w14:textId="77777777" w:rsidR="00CC4269" w:rsidRPr="00CC4269" w:rsidRDefault="00CC4269" w:rsidP="00CC4269">
    <w:pPr>
      <w:pStyle w:val="Kopfzeile"/>
      <w:tabs>
        <w:tab w:val="clear" w:pos="4536"/>
        <w:tab w:val="clear" w:pos="9072"/>
      </w:tabs>
      <w:spacing w:line="276" w:lineRule="auto"/>
      <w:rPr>
        <w:rFonts w:ascii="Arial" w:hAnsi="Arial" w:cs="Arial"/>
        <w:sz w:val="20"/>
        <w:szCs w:val="16"/>
      </w:rPr>
    </w:pPr>
  </w:p>
  <w:p w14:paraId="732D8BDB" w14:textId="77777777" w:rsidR="00CC4269" w:rsidRPr="00CC4269" w:rsidRDefault="00CC4269" w:rsidP="00CC4269">
    <w:pPr>
      <w:pStyle w:val="Kopfzeile"/>
      <w:tabs>
        <w:tab w:val="clear" w:pos="4536"/>
        <w:tab w:val="clear" w:pos="9072"/>
      </w:tabs>
      <w:spacing w:line="276" w:lineRule="auto"/>
      <w:rPr>
        <w:rFonts w:ascii="Arial" w:hAnsi="Arial" w:cs="Arial"/>
        <w:sz w:val="20"/>
        <w:szCs w:val="16"/>
      </w:rPr>
    </w:pPr>
  </w:p>
  <w:p w14:paraId="355B4380" w14:textId="77777777" w:rsidR="00CC4269" w:rsidRPr="00CC4269" w:rsidRDefault="00CC4269" w:rsidP="00CC4269">
    <w:pPr>
      <w:pStyle w:val="Kopfzeile"/>
      <w:tabs>
        <w:tab w:val="clear" w:pos="4536"/>
        <w:tab w:val="clear" w:pos="9072"/>
      </w:tabs>
      <w:spacing w:line="276" w:lineRule="auto"/>
      <w:rPr>
        <w:rFonts w:ascii="Arial" w:hAnsi="Arial" w:cs="Arial"/>
        <w:sz w:val="20"/>
        <w:szCs w:val="16"/>
      </w:rPr>
    </w:pPr>
  </w:p>
  <w:p w14:paraId="0939518E" w14:textId="77777777" w:rsidR="00CC4269" w:rsidRPr="00CC4269" w:rsidRDefault="00E86700" w:rsidP="00CC4269">
    <w:pPr>
      <w:pStyle w:val="Kopfzeile"/>
      <w:tabs>
        <w:tab w:val="clear" w:pos="4536"/>
        <w:tab w:val="clear" w:pos="9072"/>
      </w:tabs>
      <w:spacing w:line="276" w:lineRule="auto"/>
      <w:rPr>
        <w:rFonts w:ascii="Arial" w:hAnsi="Arial" w:cs="Arial"/>
        <w:sz w:val="20"/>
        <w:szCs w:val="16"/>
      </w:rPr>
    </w:pPr>
    <w:r w:rsidRPr="00CC4269">
      <w:rPr>
        <w:rFonts w:ascii="Arial" w:hAnsi="Arial" w:cs="Arial"/>
        <w:noProof/>
        <w:sz w:val="48"/>
        <w:szCs w:val="40"/>
        <w:lang w:eastAsia="de-DE"/>
      </w:rPr>
      <w:drawing>
        <wp:anchor distT="0" distB="0" distL="114300" distR="114300" simplePos="0" relativeHeight="251658240" behindDoc="1" locked="1" layoutInCell="1" allowOverlap="1" wp14:anchorId="355A36E8" wp14:editId="60F92AE3">
          <wp:simplePos x="0" y="0"/>
          <wp:positionH relativeFrom="page">
            <wp:posOffset>0</wp:posOffset>
          </wp:positionH>
          <wp:positionV relativeFrom="page">
            <wp:posOffset>0</wp:posOffset>
          </wp:positionV>
          <wp:extent cx="7551420" cy="1798955"/>
          <wp:effectExtent l="0" t="0" r="0" b="0"/>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01022.0118007_Vorlage_Pressemeldungen_2018_Header.jpg"/>
                  <pic:cNvPicPr/>
                </pic:nvPicPr>
                <pic:blipFill>
                  <a:blip r:embed="rId1">
                    <a:extLst>
                      <a:ext uri="{28A0092B-C50C-407E-A947-70E740481C1C}">
                        <a14:useLocalDpi xmlns:a14="http://schemas.microsoft.com/office/drawing/2010/main" val="0"/>
                      </a:ext>
                    </a:extLst>
                  </a:blip>
                  <a:stretch>
                    <a:fillRect/>
                  </a:stretch>
                </pic:blipFill>
                <pic:spPr>
                  <a:xfrm>
                    <a:off x="0" y="0"/>
                    <a:ext cx="7551420" cy="1798955"/>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657B27" w14:textId="77777777" w:rsidR="00CC4269" w:rsidRPr="00CC4269" w:rsidRDefault="00CC4269" w:rsidP="00CC4269">
    <w:pPr>
      <w:pStyle w:val="Kopfzeile"/>
      <w:spacing w:line="276" w:lineRule="auto"/>
      <w:rPr>
        <w:rFonts w:ascii="Arial" w:hAnsi="Arial" w:cs="Arial"/>
        <w:sz w:val="20"/>
      </w:rPr>
    </w:pPr>
  </w:p>
  <w:p w14:paraId="1A3277B7" w14:textId="77777777" w:rsidR="00CC4269" w:rsidRPr="00CC4269" w:rsidRDefault="00CC4269" w:rsidP="00CC4269">
    <w:pPr>
      <w:pStyle w:val="Kopfzeile"/>
      <w:spacing w:line="276" w:lineRule="auto"/>
      <w:rPr>
        <w:rFonts w:ascii="Arial" w:hAnsi="Arial" w:cs="Arial"/>
        <w:sz w:val="20"/>
      </w:rPr>
    </w:pPr>
  </w:p>
  <w:p w14:paraId="1D275437" w14:textId="77777777" w:rsidR="00CC4269" w:rsidRPr="00CC4269" w:rsidRDefault="00CC4269" w:rsidP="00CC4269">
    <w:pPr>
      <w:pStyle w:val="Kopfzeile"/>
      <w:spacing w:line="276" w:lineRule="auto"/>
      <w:rPr>
        <w:rFonts w:ascii="Arial" w:hAnsi="Arial" w:cs="Arial"/>
        <w:sz w:val="20"/>
      </w:rPr>
    </w:pPr>
  </w:p>
  <w:p w14:paraId="08D68652" w14:textId="77777777" w:rsidR="00CC4269" w:rsidRPr="00CC4269" w:rsidRDefault="00CC4269" w:rsidP="00CC4269">
    <w:pPr>
      <w:pStyle w:val="Kopfzeile"/>
      <w:spacing w:line="276" w:lineRule="auto"/>
      <w:rPr>
        <w:rFonts w:ascii="Arial" w:hAnsi="Arial" w:cs="Arial"/>
        <w:sz w:val="20"/>
      </w:rPr>
    </w:pPr>
  </w:p>
  <w:p w14:paraId="28EB9E14" w14:textId="77777777" w:rsidR="00CC4269" w:rsidRPr="00CC4269" w:rsidRDefault="00CC4269" w:rsidP="00CC4269">
    <w:pPr>
      <w:pStyle w:val="Kopfzeile"/>
      <w:spacing w:line="276" w:lineRule="auto"/>
      <w:rPr>
        <w:rFonts w:ascii="Arial" w:hAnsi="Arial" w:cs="Arial"/>
        <w:sz w:val="20"/>
      </w:rPr>
    </w:pPr>
    <w:r w:rsidRPr="00CC4269">
      <w:rPr>
        <w:rFonts w:ascii="Arial" w:hAnsi="Arial" w:cs="Arial"/>
        <w:noProof/>
        <w:sz w:val="36"/>
        <w:szCs w:val="40"/>
        <w:lang w:eastAsia="de-DE"/>
      </w:rPr>
      <w:drawing>
        <wp:anchor distT="0" distB="0" distL="114300" distR="114300" simplePos="0" relativeHeight="251660288" behindDoc="1" locked="1" layoutInCell="1" allowOverlap="1" wp14:anchorId="51EF20AE" wp14:editId="5DC5815C">
          <wp:simplePos x="0" y="0"/>
          <wp:positionH relativeFrom="page">
            <wp:posOffset>0</wp:posOffset>
          </wp:positionH>
          <wp:positionV relativeFrom="page">
            <wp:posOffset>0</wp:posOffset>
          </wp:positionV>
          <wp:extent cx="7551420" cy="1798955"/>
          <wp:effectExtent l="0" t="0" r="0" b="0"/>
          <wp:wrapNone/>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01022.0118007_Vorlage_Pressemeldungen_2018_Header.jpg"/>
                  <pic:cNvPicPr/>
                </pic:nvPicPr>
                <pic:blipFill>
                  <a:blip r:embed="rId1">
                    <a:extLst>
                      <a:ext uri="{28A0092B-C50C-407E-A947-70E740481C1C}">
                        <a14:useLocalDpi xmlns:a14="http://schemas.microsoft.com/office/drawing/2010/main" val="0"/>
                      </a:ext>
                    </a:extLst>
                  </a:blip>
                  <a:stretch>
                    <a:fillRect/>
                  </a:stretch>
                </pic:blipFill>
                <pic:spPr>
                  <a:xfrm>
                    <a:off x="0" y="0"/>
                    <a:ext cx="7551420" cy="1798955"/>
                  </a:xfrm>
                  <a:prstGeom prst="rect">
                    <a:avLst/>
                  </a:prstGeom>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0455"/>
    <w:rsid w:val="000034D9"/>
    <w:rsid w:val="00014CB7"/>
    <w:rsid w:val="000327A8"/>
    <w:rsid w:val="000409D7"/>
    <w:rsid w:val="000468D0"/>
    <w:rsid w:val="00083723"/>
    <w:rsid w:val="00083840"/>
    <w:rsid w:val="00094644"/>
    <w:rsid w:val="000A36AA"/>
    <w:rsid w:val="000B7341"/>
    <w:rsid w:val="000C3359"/>
    <w:rsid w:val="000C7345"/>
    <w:rsid w:val="000E45D3"/>
    <w:rsid w:val="00116221"/>
    <w:rsid w:val="00136B12"/>
    <w:rsid w:val="001427E9"/>
    <w:rsid w:val="00144A29"/>
    <w:rsid w:val="0016158B"/>
    <w:rsid w:val="001B3DED"/>
    <w:rsid w:val="001D3FDF"/>
    <w:rsid w:val="001E6C8C"/>
    <w:rsid w:val="001F0082"/>
    <w:rsid w:val="00233FBE"/>
    <w:rsid w:val="00255304"/>
    <w:rsid w:val="00263C19"/>
    <w:rsid w:val="00295C15"/>
    <w:rsid w:val="002A0FBC"/>
    <w:rsid w:val="002B43E1"/>
    <w:rsid w:val="002B7497"/>
    <w:rsid w:val="002C5EEA"/>
    <w:rsid w:val="002D3034"/>
    <w:rsid w:val="002F6AA3"/>
    <w:rsid w:val="003113B5"/>
    <w:rsid w:val="00330180"/>
    <w:rsid w:val="0037244C"/>
    <w:rsid w:val="00392DC1"/>
    <w:rsid w:val="003977AA"/>
    <w:rsid w:val="003D70ED"/>
    <w:rsid w:val="003E3E66"/>
    <w:rsid w:val="003F5834"/>
    <w:rsid w:val="00407668"/>
    <w:rsid w:val="0041301E"/>
    <w:rsid w:val="004335FD"/>
    <w:rsid w:val="00434B0A"/>
    <w:rsid w:val="00437AB3"/>
    <w:rsid w:val="00471C29"/>
    <w:rsid w:val="00472F73"/>
    <w:rsid w:val="004B4972"/>
    <w:rsid w:val="004D0320"/>
    <w:rsid w:val="004E285F"/>
    <w:rsid w:val="004E4EC2"/>
    <w:rsid w:val="004E6F5A"/>
    <w:rsid w:val="00521B1D"/>
    <w:rsid w:val="00545B8A"/>
    <w:rsid w:val="00554440"/>
    <w:rsid w:val="00554EEF"/>
    <w:rsid w:val="00556398"/>
    <w:rsid w:val="00567DA8"/>
    <w:rsid w:val="005B372D"/>
    <w:rsid w:val="005E299E"/>
    <w:rsid w:val="00617E9D"/>
    <w:rsid w:val="00636ABA"/>
    <w:rsid w:val="00650455"/>
    <w:rsid w:val="00693D38"/>
    <w:rsid w:val="006A247B"/>
    <w:rsid w:val="006A5291"/>
    <w:rsid w:val="006F3A10"/>
    <w:rsid w:val="007019A7"/>
    <w:rsid w:val="00706F5D"/>
    <w:rsid w:val="00723E5C"/>
    <w:rsid w:val="00725BCA"/>
    <w:rsid w:val="00731DE2"/>
    <w:rsid w:val="00734112"/>
    <w:rsid w:val="00734587"/>
    <w:rsid w:val="00762688"/>
    <w:rsid w:val="0078218B"/>
    <w:rsid w:val="007A52E3"/>
    <w:rsid w:val="007D3C38"/>
    <w:rsid w:val="007F1A5E"/>
    <w:rsid w:val="007F41C0"/>
    <w:rsid w:val="007F6A41"/>
    <w:rsid w:val="008371F7"/>
    <w:rsid w:val="008541F6"/>
    <w:rsid w:val="00856156"/>
    <w:rsid w:val="008773F2"/>
    <w:rsid w:val="008A1283"/>
    <w:rsid w:val="008D6D9E"/>
    <w:rsid w:val="008F78CE"/>
    <w:rsid w:val="00903207"/>
    <w:rsid w:val="00904397"/>
    <w:rsid w:val="009071C6"/>
    <w:rsid w:val="009123B9"/>
    <w:rsid w:val="0091455E"/>
    <w:rsid w:val="00925DB2"/>
    <w:rsid w:val="00926A64"/>
    <w:rsid w:val="009359C7"/>
    <w:rsid w:val="00940AAC"/>
    <w:rsid w:val="009703B6"/>
    <w:rsid w:val="00995A54"/>
    <w:rsid w:val="009968F0"/>
    <w:rsid w:val="009B0ADA"/>
    <w:rsid w:val="009B7A4E"/>
    <w:rsid w:val="009E08E7"/>
    <w:rsid w:val="009E2257"/>
    <w:rsid w:val="009E25AE"/>
    <w:rsid w:val="009E57D2"/>
    <w:rsid w:val="00A051EE"/>
    <w:rsid w:val="00A0526D"/>
    <w:rsid w:val="00A104B3"/>
    <w:rsid w:val="00A23939"/>
    <w:rsid w:val="00A330B5"/>
    <w:rsid w:val="00A60596"/>
    <w:rsid w:val="00A617E2"/>
    <w:rsid w:val="00A62530"/>
    <w:rsid w:val="00A65E23"/>
    <w:rsid w:val="00A84F31"/>
    <w:rsid w:val="00A9258C"/>
    <w:rsid w:val="00AA51BC"/>
    <w:rsid w:val="00AF5558"/>
    <w:rsid w:val="00B0243E"/>
    <w:rsid w:val="00B05BA0"/>
    <w:rsid w:val="00B11BD6"/>
    <w:rsid w:val="00B15205"/>
    <w:rsid w:val="00B505B7"/>
    <w:rsid w:val="00B5079A"/>
    <w:rsid w:val="00B6538A"/>
    <w:rsid w:val="00BA0AE7"/>
    <w:rsid w:val="00BA1CD3"/>
    <w:rsid w:val="00BC1085"/>
    <w:rsid w:val="00BD5A8D"/>
    <w:rsid w:val="00BD793B"/>
    <w:rsid w:val="00BE0F8E"/>
    <w:rsid w:val="00BE7556"/>
    <w:rsid w:val="00BF07D2"/>
    <w:rsid w:val="00C03381"/>
    <w:rsid w:val="00C512DF"/>
    <w:rsid w:val="00C51449"/>
    <w:rsid w:val="00C527F9"/>
    <w:rsid w:val="00C543FD"/>
    <w:rsid w:val="00C60406"/>
    <w:rsid w:val="00C60E5C"/>
    <w:rsid w:val="00C641DC"/>
    <w:rsid w:val="00C743ED"/>
    <w:rsid w:val="00C74A47"/>
    <w:rsid w:val="00C848B8"/>
    <w:rsid w:val="00CC4269"/>
    <w:rsid w:val="00CE37E9"/>
    <w:rsid w:val="00D614AD"/>
    <w:rsid w:val="00D62E01"/>
    <w:rsid w:val="00DA4DF2"/>
    <w:rsid w:val="00DA4F95"/>
    <w:rsid w:val="00DC36B0"/>
    <w:rsid w:val="00DD4B1C"/>
    <w:rsid w:val="00DE22B7"/>
    <w:rsid w:val="00E0265F"/>
    <w:rsid w:val="00E22D8A"/>
    <w:rsid w:val="00E44CBF"/>
    <w:rsid w:val="00E464F0"/>
    <w:rsid w:val="00E47F2A"/>
    <w:rsid w:val="00E86700"/>
    <w:rsid w:val="00EC7570"/>
    <w:rsid w:val="00EF64CF"/>
    <w:rsid w:val="00F103BF"/>
    <w:rsid w:val="00F11892"/>
    <w:rsid w:val="00F15E1F"/>
    <w:rsid w:val="00F46249"/>
    <w:rsid w:val="00F46FB3"/>
    <w:rsid w:val="00F53BFD"/>
    <w:rsid w:val="00F54949"/>
    <w:rsid w:val="00F739CB"/>
    <w:rsid w:val="00F82B4E"/>
    <w:rsid w:val="00F91EEC"/>
    <w:rsid w:val="00FA7917"/>
    <w:rsid w:val="00FB21CF"/>
    <w:rsid w:val="00FB401E"/>
    <w:rsid w:val="00FC073A"/>
    <w:rsid w:val="00FE6620"/>
    <w:rsid w:val="00FF274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9DD5E24"/>
  <w15:docId w15:val="{A7C467DB-43A4-4D42-9EE2-CFE06867E0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1427E9"/>
    <w:pPr>
      <w:spacing w:after="200" w:line="276" w:lineRule="auto"/>
    </w:pPr>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940AAC"/>
    <w:rPr>
      <w:color w:val="0000FF"/>
      <w:u w:val="single"/>
    </w:rPr>
  </w:style>
  <w:style w:type="paragraph" w:styleId="Sprechblasentext">
    <w:name w:val="Balloon Text"/>
    <w:basedOn w:val="Standard"/>
    <w:link w:val="SprechblasentextZchn"/>
    <w:uiPriority w:val="99"/>
    <w:semiHidden/>
    <w:unhideWhenUsed/>
    <w:rsid w:val="009703B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9703B6"/>
    <w:rPr>
      <w:rFonts w:ascii="Tahoma" w:hAnsi="Tahoma" w:cs="Tahoma"/>
      <w:sz w:val="16"/>
      <w:szCs w:val="16"/>
    </w:rPr>
  </w:style>
  <w:style w:type="character" w:styleId="Kommentarzeichen">
    <w:name w:val="annotation reference"/>
    <w:basedOn w:val="Absatz-Standardschriftart"/>
    <w:uiPriority w:val="99"/>
    <w:semiHidden/>
    <w:unhideWhenUsed/>
    <w:rsid w:val="00330180"/>
    <w:rPr>
      <w:sz w:val="16"/>
      <w:szCs w:val="16"/>
    </w:rPr>
  </w:style>
  <w:style w:type="paragraph" w:styleId="Kommentartext">
    <w:name w:val="annotation text"/>
    <w:basedOn w:val="Standard"/>
    <w:link w:val="KommentartextZchn"/>
    <w:uiPriority w:val="99"/>
    <w:semiHidden/>
    <w:unhideWhenUsed/>
    <w:rsid w:val="00330180"/>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330180"/>
    <w:rPr>
      <w:sz w:val="20"/>
      <w:szCs w:val="20"/>
    </w:rPr>
  </w:style>
  <w:style w:type="paragraph" w:styleId="Kommentarthema">
    <w:name w:val="annotation subject"/>
    <w:basedOn w:val="Kommentartext"/>
    <w:next w:val="Kommentartext"/>
    <w:link w:val="KommentarthemaZchn"/>
    <w:uiPriority w:val="99"/>
    <w:semiHidden/>
    <w:unhideWhenUsed/>
    <w:rsid w:val="00330180"/>
    <w:rPr>
      <w:b/>
      <w:bCs/>
    </w:rPr>
  </w:style>
  <w:style w:type="character" w:customStyle="1" w:styleId="KommentarthemaZchn">
    <w:name w:val="Kommentarthema Zchn"/>
    <w:basedOn w:val="KommentartextZchn"/>
    <w:link w:val="Kommentarthema"/>
    <w:uiPriority w:val="99"/>
    <w:semiHidden/>
    <w:rsid w:val="00330180"/>
    <w:rPr>
      <w:b/>
      <w:bCs/>
      <w:sz w:val="20"/>
      <w:szCs w:val="20"/>
    </w:rPr>
  </w:style>
  <w:style w:type="paragraph" w:styleId="Kopfzeile">
    <w:name w:val="header"/>
    <w:basedOn w:val="Standard"/>
    <w:link w:val="KopfzeileZchn"/>
    <w:uiPriority w:val="99"/>
    <w:unhideWhenUsed/>
    <w:rsid w:val="00925DB2"/>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925DB2"/>
  </w:style>
  <w:style w:type="paragraph" w:styleId="Fuzeile">
    <w:name w:val="footer"/>
    <w:basedOn w:val="Standard"/>
    <w:link w:val="FuzeileZchn"/>
    <w:uiPriority w:val="99"/>
    <w:unhideWhenUsed/>
    <w:rsid w:val="00925DB2"/>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925DB2"/>
  </w:style>
  <w:style w:type="character" w:styleId="BesuchterLink">
    <w:name w:val="FollowedHyperlink"/>
    <w:basedOn w:val="Absatz-Standardschriftart"/>
    <w:uiPriority w:val="99"/>
    <w:semiHidden/>
    <w:unhideWhenUsed/>
    <w:rsid w:val="00D614A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hristian.Thiele@de.horn-group.com" TargetMode="External"/><Relationship Id="rId13"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footer" Target="footer1.xm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hyperlink" Target="http://www.horn-group.com"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jpg"/></Relationships>
</file>

<file path=word/_rels/header2.xml.rels><?xml version="1.0" encoding="UTF-8" standalone="yes"?>
<Relationships xmlns="http://schemas.openxmlformats.org/package/2006/relationships"><Relationship Id="rId1" Type="http://schemas.openxmlformats.org/officeDocument/2006/relationships/image" Target="media/image3.jp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358</Words>
  <Characters>2260</Characters>
  <Application>Microsoft Office Word</Application>
  <DocSecurity>0</DocSecurity>
  <Lines>18</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2613</CharactersWithSpaces>
  <SharedDoc>false</SharedDoc>
  <HLinks>
    <vt:vector size="12" baseType="variant">
      <vt:variant>
        <vt:i4>1114113</vt:i4>
      </vt:variant>
      <vt:variant>
        <vt:i4>3</vt:i4>
      </vt:variant>
      <vt:variant>
        <vt:i4>0</vt:i4>
      </vt:variant>
      <vt:variant>
        <vt:i4>5</vt:i4>
      </vt:variant>
      <vt:variant>
        <vt:lpwstr>http://www.phorn.de/</vt:lpwstr>
      </vt:variant>
      <vt:variant>
        <vt:lpwstr/>
      </vt:variant>
      <vt:variant>
        <vt:i4>6750221</vt:i4>
      </vt:variant>
      <vt:variant>
        <vt:i4>0</vt:i4>
      </vt:variant>
      <vt:variant>
        <vt:i4>0</vt:i4>
      </vt:variant>
      <vt:variant>
        <vt:i4>5</vt:i4>
      </vt:variant>
      <vt:variant>
        <vt:lpwstr>mailto:christian.thiele@phorn.de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Christian Krieger</dc:creator>
  <cp:lastModifiedBy>Nossek, Jessica</cp:lastModifiedBy>
  <cp:revision>13</cp:revision>
  <cp:lastPrinted>2015-02-20T10:59:00Z</cp:lastPrinted>
  <dcterms:created xsi:type="dcterms:W3CDTF">2019-01-31T08:44:00Z</dcterms:created>
  <dcterms:modified xsi:type="dcterms:W3CDTF">2025-11-17T10:08:00Z</dcterms:modified>
</cp:coreProperties>
</file>